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附件B：模型架构ONNX导出指南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 xml:space="preserve">：1.0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关联模型</w:t>
      </w:r>
      <w:r>
        <w:rPr>
          <w:rFonts w:eastAsia="等线" w:ascii="Arial" w:cs="Arial" w:hAnsi="Arial"/>
          <w:sz w:val="22"/>
        </w:rPr>
        <w:t xml:space="preserve">：XTZH汇率定价模型 v1.0（Transformer+双阶段注意力）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 xml:space="preserve">：NAC人工智能实验室 · 模型工程组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 xml:space="preserve">：2026年2月12日  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1. 引言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ONNX（Open Neural Network Exchange）是连接</w:t>
      </w:r>
      <w:r>
        <w:rPr>
          <w:rFonts w:eastAsia="等线" w:ascii="Arial" w:cs="Arial" w:hAnsi="Arial"/>
          <w:b w:val="true"/>
          <w:sz w:val="22"/>
        </w:rPr>
        <w:t>PyTorch训练</w:t>
      </w:r>
      <w:r>
        <w:rPr>
          <w:rFonts w:eastAsia="等线" w:ascii="Arial" w:cs="Arial" w:hAnsi="Arial"/>
          <w:sz w:val="22"/>
        </w:rPr>
        <w:t>与</w:t>
      </w:r>
      <w:r>
        <w:rPr>
          <w:rFonts w:eastAsia="等线" w:ascii="Arial" w:cs="Arial" w:hAnsi="Arial"/>
          <w:b w:val="true"/>
          <w:sz w:val="22"/>
        </w:rPr>
        <w:t>生产推理</w:t>
      </w:r>
      <w:r>
        <w:rPr>
          <w:rFonts w:eastAsia="等线" w:ascii="Arial" w:cs="Arial" w:hAnsi="Arial"/>
          <w:sz w:val="22"/>
        </w:rPr>
        <w:t>的标准中间格式。在XTZH汇率系统中，ONNX模型承担以下关键角色：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目标环境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用途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关键要求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ZK证明生成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将ONNX模型编译为zk-circuit（Nexus zkMCP）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静态计算图，操作集受限，支持INT8量化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TEE部署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在NVIDIA H100机密计算容器</w:t>
            </w:r>
            <w:r>
              <w:rPr>
                <w:rFonts w:eastAsia="等线" w:ascii="Arial" w:cs="Arial" w:hAnsi="Arial"/>
                <w:sz w:val="22"/>
              </w:rPr>
              <w:t>中运行推理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高性能，需优化至FP16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乐观节点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快速备灾推理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标准ONNX Runtime，FP32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审计验证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复现模型输出，比对哈希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确定性计算，跨平台一致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本指南提供从PyTorch训练模型到ONNX的生产级导出流程，确保导出后的模型在以上场景中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数值精度与PyTorch原模型差异 &lt; 1e-5（FP32）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计算图固定，无动态控制流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支持批处理（batch size = 1）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已适配后续量化、编译工具链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2. 环境准备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2.1 基础软件栈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组件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推荐</w:t>
            </w:r>
            <w:r>
              <w:rPr>
                <w:rFonts w:eastAsia="等线" w:ascii="Arial" w:cs="Arial" w:hAnsi="Arial"/>
                <w:sz w:val="22"/>
              </w:rPr>
              <w:t>版本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说明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Ubuntu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22.04 LTS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也可使用CentOS 8+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Python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3.10.12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3.9–3.11均兼容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PyTorch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2.</w:t>
            </w:r>
            <w:r>
              <w:rPr>
                <w:rFonts w:eastAsia="等线" w:ascii="Arial" w:cs="Arial" w:hAnsi="Arial"/>
                <w:sz w:val="22"/>
              </w:rPr>
              <w:t>4.0+cu121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必须使用稳定版，禁用nightly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ONNX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1.16.0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核心库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ONNX Runtime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1.18.0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验证推理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onnx-simplifier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0.4.35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化简计算图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onn</w:t>
            </w:r>
            <w:r>
              <w:rPr>
                <w:rFonts w:eastAsia="等线" w:ascii="Arial" w:cs="Arial" w:hAnsi="Arial"/>
                <w:sz w:val="22"/>
              </w:rPr>
              <w:t>xoptimizer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0.3.13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图优化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torch.onnx.export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PyTorch内置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2.2 安装命令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bash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# 创建虚拟环境</w:t>
              <w:br/>
              <w:t>python3.10 -m venv xtzh_onnx</w:t>
              <w:br/>
              <w:t>source xtzh_onnx/bin/activate</w:t>
              <w:br/>
              <w:br/>
              <w:t># 安装PyTorch（以CUDA 12.1为例）</w:t>
              <w:br/>
              <w:t>pip install torch==2.4.0 torchvision==0.19.0 torchaudio==2.4.0 --index-url https://download.pytorch.org/whl/cu121</w:t>
              <w:br/>
              <w:br/>
              <w:t># 安装ONNX及相关工具</w:t>
              <w:br/>
              <w:t>pip install onnx==1.16.0 onnxruntime-gpu==1.18.0</w:t>
              <w:br/>
              <w:t>pip install onnx-simplifier==0.4.35 onnxoptimizer==0.3.13</w:t>
              <w:br/>
              <w:br/>
              <w:t># 可选：模型可视化</w:t>
              <w:br/>
              <w:t>pip install netron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3. 模型定义适配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XTZH模型包含</w:t>
      </w:r>
      <w:r>
        <w:rPr>
          <w:rFonts w:eastAsia="等线" w:ascii="Arial" w:cs="Arial" w:hAnsi="Arial"/>
          <w:b w:val="true"/>
          <w:sz w:val="22"/>
        </w:rPr>
        <w:t>Transformer编码器</w:t>
      </w:r>
      <w:r>
        <w:rPr>
          <w:rFonts w:eastAsia="等线" w:ascii="Arial" w:cs="Arial" w:hAnsi="Arial"/>
          <w:sz w:val="22"/>
        </w:rPr>
        <w:t>与</w:t>
      </w:r>
      <w:r>
        <w:rPr>
          <w:rFonts w:eastAsia="等线" w:ascii="Arial" w:cs="Arial" w:hAnsi="Arial"/>
          <w:b w:val="true"/>
          <w:sz w:val="22"/>
        </w:rPr>
        <w:t>双阶段注意力</w:t>
      </w:r>
      <w:r>
        <w:rPr>
          <w:rFonts w:eastAsia="等线" w:ascii="Arial" w:cs="Arial" w:hAnsi="Arial"/>
          <w:sz w:val="22"/>
        </w:rPr>
        <w:t>，导出时需注意以下要点：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3.1 动态轴固定为静态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ONNX导出要求所有输入张量的形状</w:t>
      </w:r>
      <w:r>
        <w:rPr>
          <w:rFonts w:eastAsia="等线" w:ascii="Arial" w:cs="Arial" w:hAnsi="Arial"/>
          <w:b w:val="true"/>
          <w:sz w:val="22"/>
        </w:rPr>
        <w:t>完全确定</w:t>
      </w:r>
      <w:r>
        <w:rPr>
          <w:rFonts w:eastAsia="等线" w:ascii="Arial" w:cs="Arial" w:hAnsi="Arial"/>
          <w:sz w:val="22"/>
        </w:rPr>
        <w:t>（除batch维度外）。我们将输入特征维度固定为50，序列长度固定为1（单时间步）。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修正前（动态）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python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class XTZHRateModel(nn.Module):</w:t>
              <w:br/>
              <w:t xml:space="preserve">    def forward(self, x):</w:t>
              <w:br/>
              <w:t xml:space="preserve">        # x: (batch, seq_len, 50) —— seq_len可变</w:t>
              <w:br/>
              <w:t xml:space="preserve">        ...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修正后（静态）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python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class XTZHRateModel(nn.Module):</w:t>
              <w:br/>
              <w:t xml:space="preserve">    def forward(self, x):</w:t>
              <w:br/>
              <w:t xml:space="preserve">        # x: (batch, 50)   —— 移除seq_len维度，单时间步</w:t>
              <w:br/>
              <w:t xml:space="preserve">        x = x.unsqueeze(1)  # (batch, 1, 50) 以满足Transformer期望</w:t>
              <w:br/>
              <w:t xml:space="preserve">        ...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决策理由</w:t>
      </w:r>
      <w:r>
        <w:rPr>
          <w:rFonts w:eastAsia="等线" w:ascii="Arial" w:cs="Arial" w:hAnsi="Arial"/>
          <w:sz w:val="22"/>
        </w:rPr>
        <w:t>：XTZH汇率推理是</w:t>
      </w:r>
      <w:r>
        <w:rPr>
          <w:rFonts w:eastAsia="等线" w:ascii="Arial" w:cs="Arial" w:hAnsi="Arial"/>
          <w:b w:val="true"/>
          <w:sz w:val="22"/>
        </w:rPr>
        <w:t>单步预测</w:t>
      </w:r>
      <w:r>
        <w:rPr>
          <w:rFonts w:eastAsia="等线" w:ascii="Arial" w:cs="Arial" w:hAnsi="Arial"/>
          <w:sz w:val="22"/>
        </w:rPr>
        <w:t>（每日12:00快照），无需处理变长序列。移除动态轴可大幅简化ZK电路规模。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3.2 禁用训练专用算子</w:t>
      </w:r>
      <w:bookmarkEnd w:id="6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确保模型处于</w:t>
      </w:r>
      <w:r>
        <w:rPr>
          <w:rFonts w:eastAsia="Consolas" w:ascii="Consolas" w:cs="Consolas" w:hAnsi="Consolas"/>
          <w:sz w:val="22"/>
          <w:shd w:fill="EFF0F1"/>
        </w:rPr>
        <w:t>eval()</w:t>
      </w:r>
      <w:r>
        <w:rPr>
          <w:rFonts w:eastAsia="等线" w:ascii="Arial" w:cs="Arial" w:hAnsi="Arial"/>
          <w:sz w:val="22"/>
        </w:rPr>
        <w:t>模式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移除</w:t>
      </w:r>
      <w:r>
        <w:rPr>
          <w:rFonts w:eastAsia="Consolas" w:ascii="Consolas" w:cs="Consolas" w:hAnsi="Consolas"/>
          <w:sz w:val="22"/>
          <w:shd w:fill="EFF0F1"/>
        </w:rPr>
        <w:t>Dropout</w:t>
      </w:r>
      <w:r>
        <w:rPr>
          <w:rFonts w:eastAsia="等线" w:ascii="Arial" w:cs="Arial" w:hAnsi="Arial"/>
          <w:sz w:val="22"/>
        </w:rPr>
        <w:t>层（或设置</w:t>
      </w:r>
      <w:r>
        <w:rPr>
          <w:rFonts w:eastAsia="Consolas" w:ascii="Consolas" w:cs="Consolas" w:hAnsi="Consolas"/>
          <w:sz w:val="22"/>
          <w:shd w:fill="EFF0F1"/>
        </w:rPr>
        <w:t>training=False</w:t>
      </w:r>
      <w:r>
        <w:rPr>
          <w:rFonts w:eastAsia="等线" w:ascii="Arial" w:cs="Arial" w:hAnsi="Arial"/>
          <w:sz w:val="22"/>
        </w:rPr>
        <w:t>）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将</w:t>
      </w:r>
      <w:r>
        <w:rPr>
          <w:rFonts w:eastAsia="Consolas" w:ascii="Consolas" w:cs="Consolas" w:hAnsi="Consolas"/>
          <w:sz w:val="22"/>
          <w:shd w:fill="EFF0F1"/>
        </w:rPr>
        <w:t>LayerNorm</w:t>
      </w:r>
      <w:r>
        <w:rPr>
          <w:rFonts w:eastAsia="等线" w:ascii="Arial" w:cs="Arial" w:hAnsi="Arial"/>
          <w:sz w:val="22"/>
        </w:rPr>
        <w:t>的</w:t>
      </w:r>
      <w:r>
        <w:rPr>
          <w:rFonts w:eastAsia="Consolas" w:ascii="Consolas" w:cs="Consolas" w:hAnsi="Consolas"/>
          <w:sz w:val="22"/>
          <w:shd w:fill="EFF0F1"/>
        </w:rPr>
        <w:t>eps</w:t>
      </w:r>
      <w:r>
        <w:rPr>
          <w:rFonts w:eastAsia="等线" w:ascii="Arial" w:cs="Arial" w:hAnsi="Arial"/>
          <w:sz w:val="22"/>
        </w:rPr>
        <w:t>固定为常量（推荐1e-5）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将</w:t>
      </w:r>
      <w:r>
        <w:rPr>
          <w:rFonts w:eastAsia="Consolas" w:ascii="Consolas" w:cs="Consolas" w:hAnsi="Consolas"/>
          <w:sz w:val="22"/>
          <w:shd w:fill="EFF0F1"/>
        </w:rPr>
        <w:t>nn.MultiheadAttention</w:t>
      </w:r>
      <w:r>
        <w:rPr>
          <w:rFonts w:eastAsia="等线" w:ascii="Arial" w:cs="Arial" w:hAnsi="Arial"/>
          <w:sz w:val="22"/>
        </w:rPr>
        <w:t>替换为手动实现的注意力（避免ONNX转换算子缺失）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替换示例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python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class MultiheadAttentionFixed(nn.Module):</w:t>
              <w:br/>
              <w:t xml:space="preserve">    """自定义多头注意力，ONNX兼容"""</w:t>
              <w:br/>
              <w:t xml:space="preserve">    def __init__(self, embed_dim, num_heads):</w:t>
              <w:br/>
              <w:t xml:space="preserve">        super().__init__()</w:t>
              <w:br/>
              <w:t xml:space="preserve">        self.embed_dim = embed_dim</w:t>
              <w:br/>
              <w:t xml:space="preserve">        self.num_heads = num_heads</w:t>
              <w:br/>
              <w:t xml:space="preserve">        self.head_dim = embed_dim // num_heads</w:t>
              <w:br/>
              <w:t xml:space="preserve">        assert self.head_dim * num_heads == embed_dim</w:t>
              <w:br/>
              <w:t xml:space="preserve">        </w:t>
              <w:br/>
              <w:t xml:space="preserve">        self.q_proj = nn.Linear(embed_dim, embed_dim)</w:t>
              <w:br/>
              <w:t xml:space="preserve">        self.k_proj = nn.Linear(embed_dim, embed_dim)</w:t>
              <w:br/>
              <w:t xml:space="preserve">        self.v_proj = nn.Linear(embed_dim, embed_dim)</w:t>
              <w:br/>
              <w:t xml:space="preserve">        self.out_proj = nn.Linear(embed_dim, embed_dim)</w:t>
              <w:br/>
              <w:t xml:space="preserve">    </w:t>
              <w:br/>
              <w:t xml:space="preserve">    def forward(self, x):</w:t>
              <w:br/>
              <w:t xml:space="preserve">        # x: (batch, 1, embed_dim)</w:t>
              <w:br/>
              <w:t xml:space="preserve">        q = self.q_proj(x)</w:t>
              <w:br/>
              <w:t xml:space="preserve">        k = self.k_proj(x)</w:t>
              <w:br/>
              <w:t xml:space="preserve">        v = self.v_proj(x)</w:t>
              <w:br/>
              <w:t xml:space="preserve">        </w:t>
              <w:br/>
              <w:t xml:space="preserve">        # 重塑多头</w:t>
              <w:br/>
              <w:t xml:space="preserve">        B, T, E = x.shape</w:t>
              <w:br/>
              <w:t xml:space="preserve">        q = q.reshape(B, T, self.num_heads, self.head_dim).transpose(1, 2)</w:t>
              <w:br/>
              <w:t xml:space="preserve">        k = k.reshape(B, T, self.num_heads, self.head_dim).transpose(1, 2)</w:t>
              <w:br/>
              <w:t xml:space="preserve">        v = v.reshape(B, T, self.num_heads, self.head_dim).transpose(1, 2)</w:t>
              <w:br/>
              <w:t xml:space="preserve">        </w:t>
              <w:br/>
              <w:t xml:space="preserve">        # 缩放点积注意力（不使用mask）</w:t>
              <w:br/>
              <w:t xml:space="preserve">        attn_weights = torch.matmul(q, k.transpose(-2, -1)) / (self.head_dim ** 0.5)</w:t>
              <w:br/>
              <w:t xml:space="preserve">        attn_probs = torch.softmax(attn_weights, dim=-1)</w:t>
              <w:br/>
              <w:t xml:space="preserve">        attn_output = torch.matmul(attn_probs, v)</w:t>
              <w:br/>
              <w:t xml:space="preserve">        </w:t>
              <w:br/>
              <w:t xml:space="preserve">        # 拼接输出</w:t>
              <w:br/>
              <w:t xml:space="preserve">        attn_output = attn_output.transpose(1, 2).reshape(B, T, E)</w:t>
              <w:br/>
              <w:t xml:space="preserve">        return self.out_proj(attn_output)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3.3 处理注意力机制中的</w:t>
      </w:r>
      <w:r>
        <w:rPr>
          <w:rFonts w:eastAsia="Consolas" w:ascii="Consolas" w:cs="Consolas" w:hAnsi="Consolas"/>
          <w:b w:val="true"/>
          <w:sz w:val="32"/>
          <w:shd w:fill="EFF0F1"/>
        </w:rPr>
        <w:t>softmax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ONNX标准算子集已包含</w:t>
      </w:r>
      <w:r>
        <w:rPr>
          <w:rFonts w:eastAsia="Consolas" w:ascii="Consolas" w:cs="Consolas" w:hAnsi="Consolas"/>
          <w:sz w:val="22"/>
          <w:shd w:fill="EFF0F1"/>
        </w:rPr>
        <w:t>Softmax</w:t>
      </w:r>
      <w:r>
        <w:rPr>
          <w:rFonts w:eastAsia="等线" w:ascii="Arial" w:cs="Arial" w:hAnsi="Arial"/>
          <w:sz w:val="22"/>
        </w:rPr>
        <w:t>，无需特殊处理。但需注意</w:t>
      </w:r>
      <w:r>
        <w:rPr>
          <w:rFonts w:eastAsia="Consolas" w:ascii="Consolas" w:cs="Consolas" w:hAnsi="Consolas"/>
          <w:sz w:val="22"/>
          <w:shd w:fill="EFF0F1"/>
        </w:rPr>
        <w:t>dim</w:t>
      </w:r>
      <w:r>
        <w:rPr>
          <w:rFonts w:eastAsia="等线" w:ascii="Arial" w:cs="Arial" w:hAnsi="Arial"/>
          <w:sz w:val="22"/>
        </w:rPr>
        <w:t>参数必须为</w:t>
      </w:r>
      <w:r>
        <w:rPr>
          <w:rFonts w:eastAsia="等线" w:ascii="Arial" w:cs="Arial" w:hAnsi="Arial"/>
          <w:b w:val="true"/>
          <w:sz w:val="22"/>
        </w:rPr>
        <w:t>常量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3.4 第二层注意力的零和投影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零和投影算子</w:t>
      </w:r>
      <w:r>
        <w:rPr>
          <w:rFonts w:eastAsia="Consolas" w:ascii="Consolas" w:cs="Consolas" w:hAnsi="Consolas"/>
          <w:sz w:val="22"/>
          <w:shd w:fill="EFF0F1"/>
        </w:rPr>
        <w:t>Δ_j = Δ'_j - sum(β_j * Δ'_j)</w:t>
      </w:r>
      <w:r>
        <w:rPr>
          <w:rFonts w:eastAsia="等线" w:ascii="Arial" w:cs="Arial" w:hAnsi="Arial"/>
          <w:sz w:val="22"/>
        </w:rPr>
        <w:t>包含</w:t>
      </w:r>
      <w:r>
        <w:rPr>
          <w:rFonts w:eastAsia="等线" w:ascii="Arial" w:cs="Arial" w:hAnsi="Arial"/>
          <w:b w:val="true"/>
          <w:sz w:val="22"/>
        </w:rPr>
        <w:t>与外部常量（β_j）的乘法</w:t>
      </w:r>
      <w:r>
        <w:rPr>
          <w:rFonts w:eastAsia="等线" w:ascii="Arial" w:cs="Arial" w:hAnsi="Arial"/>
          <w:sz w:val="22"/>
        </w:rPr>
        <w:t>，必须将</w:t>
      </w:r>
      <w:r>
        <w:rPr>
          <w:rFonts w:eastAsia="Consolas" w:ascii="Consolas" w:cs="Consolas" w:hAnsi="Consolas"/>
          <w:sz w:val="22"/>
          <w:shd w:fill="EFF0F1"/>
        </w:rPr>
        <w:t>β_j</w:t>
      </w:r>
      <w:r>
        <w:rPr>
          <w:rFonts w:eastAsia="等线" w:ascii="Arial" w:cs="Arial" w:hAnsi="Arial"/>
          <w:sz w:val="22"/>
        </w:rPr>
        <w:t>作为</w:t>
      </w:r>
      <w:r>
        <w:rPr>
          <w:rFonts w:eastAsia="等线" w:ascii="Arial" w:cs="Arial" w:hAnsi="Arial"/>
          <w:b w:val="true"/>
          <w:sz w:val="22"/>
        </w:rPr>
        <w:t>模型参数</w:t>
      </w:r>
      <w:r>
        <w:rPr>
          <w:rFonts w:eastAsia="等线" w:ascii="Arial" w:cs="Arial" w:hAnsi="Arial"/>
          <w:sz w:val="22"/>
        </w:rPr>
        <w:t>或</w:t>
      </w:r>
      <w:r>
        <w:rPr>
          <w:rFonts w:eastAsia="等线" w:ascii="Arial" w:cs="Arial" w:hAnsi="Arial"/>
          <w:b w:val="true"/>
          <w:sz w:val="22"/>
        </w:rPr>
        <w:t>常量输入</w:t>
      </w:r>
      <w:r>
        <w:rPr>
          <w:rFonts w:eastAsia="等线" w:ascii="Arial" w:cs="Arial" w:hAnsi="Arial"/>
          <w:sz w:val="22"/>
        </w:rPr>
        <w:t>传入，而非Python变量。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推荐做法</w:t>
      </w:r>
      <w:r>
        <w:rPr>
          <w:rFonts w:eastAsia="等线" w:ascii="Arial" w:cs="Arial" w:hAnsi="Arial"/>
          <w:sz w:val="22"/>
        </w:rPr>
        <w:t>：将</w:t>
      </w:r>
      <w:r>
        <w:rPr>
          <w:rFonts w:eastAsia="Consolas" w:ascii="Consolas" w:cs="Consolas" w:hAnsi="Consolas"/>
          <w:sz w:val="22"/>
          <w:shd w:fill="EFF0F1"/>
        </w:rPr>
        <w:t>β_j</w:t>
      </w:r>
      <w:r>
        <w:rPr>
          <w:rFonts w:eastAsia="等线" w:ascii="Arial" w:cs="Arial" w:hAnsi="Arial"/>
          <w:sz w:val="22"/>
        </w:rPr>
        <w:t>注册为模型的</w:t>
      </w:r>
      <w:r>
        <w:rPr>
          <w:rFonts w:eastAsia="Consolas" w:ascii="Consolas" w:cs="Consolas" w:hAnsi="Consolas"/>
          <w:sz w:val="22"/>
          <w:shd w:fill="EFF0F1"/>
        </w:rPr>
        <w:t>buffer</w:t>
      </w:r>
      <w:r>
        <w:rPr>
          <w:rFonts w:eastAsia="等线" w:ascii="Arial" w:cs="Arial" w:hAnsi="Arial"/>
          <w:sz w:val="22"/>
        </w:rPr>
        <w:t>，在</w:t>
      </w:r>
      <w:r>
        <w:rPr>
          <w:rFonts w:eastAsia="Consolas" w:ascii="Consolas" w:cs="Consolas" w:hAnsi="Consolas"/>
          <w:sz w:val="22"/>
          <w:shd w:fill="EFF0F1"/>
        </w:rPr>
        <w:t>forward</w:t>
      </w:r>
      <w:r>
        <w:rPr>
          <w:rFonts w:eastAsia="等线" w:ascii="Arial" w:cs="Arial" w:hAnsi="Arial"/>
          <w:sz w:val="22"/>
        </w:rPr>
        <w:t>中使用。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python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self.register_buffer('commodity_beta', torch.tensor(beta_values, dtype=torch.float32))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9" w:id="9"/>
      <w:r>
        <w:rPr>
          <w:rFonts w:eastAsia="等线" w:ascii="Arial" w:cs="Arial" w:hAnsi="Arial"/>
          <w:b w:val="true"/>
          <w:sz w:val="36"/>
        </w:rPr>
        <w:t>4. ONNX导出脚本（完整示例）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以下脚本将训练好的PyTorch模型导出为ONNX，并进行初步验证。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python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#!/usr/bin/env python3</w:t>
              <w:br/>
              <w:t># export_xtzh_model.py</w:t>
              <w:br/>
              <w:br/>
              <w:t>import torch</w:t>
              <w:br/>
              <w:t>import onnx</w:t>
              <w:br/>
              <w:t>import onnxruntime</w:t>
              <w:br/>
              <w:t>from onnxsim import simplify</w:t>
              <w:br/>
              <w:t>import numpy as np</w:t>
              <w:br/>
              <w:br/>
              <w:t>from model import XTZHRateModel  # 自定义模型定义</w:t>
              <w:br/>
              <w:br/>
              <w:t>def export():</w:t>
              <w:br/>
              <w:t xml:space="preserve">    # 1. 加载训练好的模型</w:t>
              <w:br/>
              <w:t xml:space="preserve">    device = torch.device('cuda' if torch.cuda.is_available() else 'cpu')</w:t>
              <w:br/>
              <w:t xml:space="preserve">    model = XTZHRateModel()</w:t>
              <w:br/>
              <w:t xml:space="preserve">    checkpoint = torch.load('xtzh_model_v1.0.pt', map_location='cpu')</w:t>
              <w:br/>
              <w:t xml:space="preserve">    model.load_state_dict(checkpoint['model_state_dict'])</w:t>
              <w:br/>
              <w:t xml:space="preserve">    model.eval()</w:t>
              <w:br/>
              <w:t xml:space="preserve">    model.to(device)</w:t>
              <w:br/>
              <w:t xml:space="preserve">    </w:t>
              <w:br/>
              <w:t xml:space="preserve">    # 2. 固定输入维度</w:t>
              <w:br/>
              <w:t xml:space="preserve">    batch_size = 1</w:t>
              <w:br/>
              <w:t xml:space="preserve">    input_dim = 50</w:t>
              <w:br/>
              <w:t xml:space="preserve">    dummy_input = torch.randn(batch_size, input_dim, device=device)</w:t>
              <w:br/>
              <w:t xml:space="preserve">    </w:t>
              <w:br/>
              <w:t xml:space="preserve">    # 3. 动态轴配置（无动态轴，全部静态）</w:t>
              <w:br/>
              <w:t xml:space="preserve">    dynamic_axes = None  # 全部静态</w:t>
              <w:br/>
              <w:t xml:space="preserve">    </w:t>
              <w:br/>
              <w:t xml:space="preserve">    # 4. 输出名称（必须与模型forward返回对应）</w:t>
              <w:br/>
              <w:t xml:space="preserve">    #    模型返回： (rate_sdr, w_fx, w_au, w_com, deltas)</w:t>
              <w:br/>
              <w:t xml:space="preserve">    output_names = ['rate_sdr', 'w_fx', 'w_au', 'w_com', 'deltas']</w:t>
              <w:br/>
              <w:t xml:space="preserve">    </w:t>
              <w:br/>
              <w:t xml:space="preserve">    # 5. 执行导出</w:t>
              <w:br/>
              <w:t xml:space="preserve">    torch.onnx.export(</w:t>
              <w:br/>
              <w:t xml:space="preserve">        model,</w:t>
              <w:br/>
              <w:t xml:space="preserve">        dummy_input,</w:t>
              <w:br/>
              <w:t xml:space="preserve">        'xtzh_model_v1.0.onnx',</w:t>
              <w:br/>
              <w:t xml:space="preserve">        export_params=True,</w:t>
              <w:br/>
              <w:t xml:space="preserve">        opset_version=17,               # 推荐使用 opset 17</w:t>
              <w:br/>
              <w:t xml:space="preserve">        do_constant_folding=True,</w:t>
              <w:br/>
              <w:t xml:space="preserve">        input_names=['input'],</w:t>
              <w:br/>
              <w:t xml:space="preserve">        output_names=output_names,</w:t>
              <w:br/>
              <w:t xml:space="preserve">        dynamic_axes=dynamic_axes,</w:t>
              <w:br/>
              <w:t xml:space="preserve">        verbose=False</w:t>
              <w:br/>
              <w:t xml:space="preserve">    )</w:t>
              <w:br/>
              <w:t xml:space="preserve">    </w:t>
              <w:br/>
              <w:t xml:space="preserve">    print("[1] ONNX export successful.")</w:t>
              <w:br/>
              <w:t xml:space="preserve">    </w:t>
              <w:br/>
              <w:t xml:space="preserve">    # 6. 验证ONNX模型完整性</w:t>
              <w:br/>
              <w:t xml:space="preserve">    onnx_model = onnx.load('xtzh_model_v1.0.onnx')</w:t>
              <w:br/>
              <w:t xml:space="preserve">    onnx.checker.check_model(onnx_model)</w:t>
              <w:br/>
              <w:t xml:space="preserve">    print("[2] ONNX checker passed.")</w:t>
              <w:br/>
              <w:t xml:space="preserve">    </w:t>
              <w:br/>
              <w:t xml:space="preserve">    # 7. 使用onnx-simplifier化简</w:t>
              <w:br/>
              <w:t xml:space="preserve">    model_simp, check = simplify(onnx_model)</w:t>
              <w:br/>
              <w:t xml:space="preserve">    assert check, "Simplification failed"</w:t>
              <w:br/>
              <w:t xml:space="preserve">    onnx.save(model_simp, 'xtzh_model_v1.0.simplified.onnx')</w:t>
              <w:br/>
              <w:t xml:space="preserve">    print("[3] ONNX simplified.")</w:t>
              <w:br/>
              <w:t xml:space="preserve">    </w:t>
              <w:br/>
              <w:t xml:space="preserve">    # 8. 使用ONNX Runtime验证数值一致性</w:t>
              <w:br/>
              <w:t xml:space="preserve">    ort_session = onnxruntime.InferenceSession(</w:t>
              <w:br/>
              <w:t xml:space="preserve">        'xtzh_model_v1.0.simplified.onnx',</w:t>
              <w:br/>
              <w:t xml:space="preserve">        providers=['CUDAExecutionProvider', 'CPUExecutionProvider']</w:t>
              <w:br/>
              <w:t xml:space="preserve">    )</w:t>
              <w:br/>
              <w:t xml:space="preserve">    </w:t>
              <w:br/>
              <w:t xml:space="preserve">    # 准备输入</w:t>
              <w:br/>
              <w:t xml:space="preserve">    ort_inputs = {'input': dummy_input.cpu().numpy()}</w:t>
              <w:br/>
              <w:t xml:space="preserve">    ort_outputs = ort_session.run(output_names, ort_inputs)</w:t>
              <w:br/>
              <w:t xml:space="preserve">    </w:t>
              <w:br/>
              <w:t xml:space="preserve">    # PyTorch推理</w:t>
              <w:br/>
              <w:t xml:space="preserve">    with torch.no_grad():</w:t>
              <w:br/>
              <w:t xml:space="preserve">        pt_outputs = model(dummy_input)</w:t>
              <w:br/>
              <w:t xml:space="preserve">        if isinstance(pt_outputs, tuple):</w:t>
              <w:br/>
              <w:t xml:space="preserve">            pt_outputs = list(pt_outputs)</w:t>
              <w:br/>
              <w:t xml:space="preserve">        else:</w:t>
              <w:br/>
              <w:t xml:space="preserve">            pt_outputs = [pt_outputs]</w:t>
              <w:br/>
              <w:t xml:space="preserve">    </w:t>
              <w:br/>
              <w:t xml:space="preserve">    # 比较数值（FP32容忍1e-5）</w:t>
              <w:br/>
              <w:t xml:space="preserve">    for name, ort_val, pt_val in zip(output_names, ort_outputs, pt_outputs):</w:t>
              <w:br/>
              <w:t xml:space="preserve">        pt_val = pt_val.cpu().numpy()</w:t>
              <w:br/>
              <w:t xml:space="preserve">        diff = np.abs(ort_val - pt_val).max()</w:t>
              <w:br/>
              <w:t xml:space="preserve">        assert diff &lt; 1e-5, f"Output {name} max diff: {diff}"</w:t>
              <w:br/>
              <w:t xml:space="preserve">        print(f"[4] Output {name} matched (max diff {diff:.2e})")</w:t>
              <w:br/>
              <w:t xml:space="preserve">    </w:t>
              <w:br/>
              <w:t xml:space="preserve">    print("[5] ONNX Runtime validation passed.")</w:t>
              <w:br/>
              <w:t xml:space="preserve">    </w:t>
              <w:br/>
              <w:t>if __name__ == '__main__':</w:t>
              <w:br/>
              <w:t xml:space="preserve">    export()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0" w:id="10"/>
      <w:r>
        <w:rPr>
          <w:rFonts w:eastAsia="等线" w:ascii="Arial" w:cs="Arial" w:hAnsi="Arial"/>
          <w:b w:val="true"/>
          <w:sz w:val="36"/>
        </w:rPr>
        <w:t>5. 导出后处理</w:t>
      </w:r>
      <w:bookmarkEnd w:id="1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5.1 添加模型元数据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为便于治理审计，需在ONNX模型中嵌入版本、哈希、训练日期等信息。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python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from onnx import helper, TensorProto</w:t>
              <w:br/>
              <w:br/>
              <w:t>model = onnx.load('xtzh_model_v1.0.simplified.onnx')</w:t>
              <w:br/>
              <w:br/>
              <w:t># 添加元数据属性</w:t>
              <w:br/>
              <w:t>metadata = {</w:t>
              <w:br/>
              <w:t xml:space="preserve">    'model_name': 'XTZH_Rate_Model',</w:t>
              <w:br/>
              <w:t xml:space="preserve">    'version': '1.0.0',</w:t>
              <w:br/>
              <w:t xml:space="preserve">    'training_date': '2026-07-15',</w:t>
              <w:br/>
              <w:t xml:space="preserve">    'parameters': '2.1M',</w:t>
              <w:br/>
              <w:t xml:space="preserve">    'commit_hash': 'a1b2c3d4e5f6...',  # Git commit</w:t>
              <w:br/>
              <w:t xml:space="preserve">    'constitution_hash': '0x7e9c...',  # 当前宪法哈希</w:t>
              <w:br/>
              <w:t>}</w:t>
              <w:br/>
              <w:br/>
              <w:t>for k, v in metadata.items():</w:t>
              <w:br/>
              <w:t xml:space="preserve">    meta = helper.make_string_attribute(k, v)</w:t>
              <w:br/>
              <w:t xml:space="preserve">    model.model_producer_name = 'NAC-AI-Lab'</w:t>
              <w:br/>
              <w:t xml:space="preserve">    model.model_version = 1</w:t>
              <w:br/>
              <w:t xml:space="preserve">    model.metadata_props.append(meta)</w:t>
              <w:br/>
              <w:br/>
              <w:t>onnx.save(model, 'xtzh_model_v1.0.final.onnx')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5.2 量化（INT8）—— 针对ZK编译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Nexus zkMCP对INT8支持最佳。我们使用</w:t>
      </w:r>
      <w:r>
        <w:rPr>
          <w:rFonts w:eastAsia="Consolas" w:ascii="Consolas" w:cs="Consolas" w:hAnsi="Consolas"/>
          <w:sz w:val="22"/>
          <w:shd w:fill="EFF0F1"/>
        </w:rPr>
        <w:t>torch.ao.quantization</w:t>
      </w:r>
      <w:r>
        <w:rPr>
          <w:rFonts w:eastAsia="等线" w:ascii="Arial" w:cs="Arial" w:hAnsi="Arial"/>
          <w:sz w:val="22"/>
        </w:rPr>
        <w:t>进行</w:t>
      </w:r>
      <w:r>
        <w:rPr>
          <w:rFonts w:eastAsia="等线" w:ascii="Arial" w:cs="Arial" w:hAnsi="Arial"/>
          <w:b w:val="true"/>
          <w:sz w:val="22"/>
        </w:rPr>
        <w:t>静态后训练量化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python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import torch.ao.quantization as quant</w:t>
              <w:br/>
              <w:br/>
              <w:t># 准备量化配置</w:t>
              <w:br/>
              <w:t>model.qconfig = quant.get_default_qconfig('x86')</w:t>
              <w:br/>
              <w:t>model_prepared = quant.prepare(model, inplace=False)</w:t>
              <w:br/>
              <w:br/>
              <w:t># 校准（使用一小部分训练数据）</w:t>
              <w:br/>
              <w:t>with torch.no_grad():</w:t>
              <w:br/>
              <w:t xml:space="preserve">    for i in range(100):</w:t>
              <w:br/>
              <w:t xml:space="preserve">        sample = calibration_data[i].unsqueeze(0)</w:t>
              <w:br/>
              <w:t xml:space="preserve">        model_prepared(sample)</w:t>
              <w:br/>
              <w:br/>
              <w:t># 转换为INT8</w:t>
              <w:br/>
              <w:t>model_int8 = quant.convert(model_prepared, inplace=False)</w:t>
              <w:br/>
              <w:br/>
            </w:r>
            <w:r>
              <w:rPr>
                <w:rFonts w:eastAsia="Consolas" w:ascii="Consolas" w:cs="Consolas" w:hAnsi="Consolas"/>
                <w:sz w:val="22"/>
              </w:rPr>
              <w:t># 导出INT8 ONNX（使用torch.onnx.export，需设置opset_version=17）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注意</w:t>
      </w:r>
      <w:r>
        <w:rPr>
          <w:rFonts w:eastAsia="等线" w:ascii="Arial" w:cs="Arial" w:hAnsi="Arial"/>
          <w:sz w:val="22"/>
        </w:rPr>
        <w:t>：ZK证明生成需与量化后的ONNX模型严格匹配。量化参数（scale、zero_point）需冻结在模型中。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5.3 优化TEE部署（FP16）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对于TEE环境，可导出FP16精度模型以提升吞吐量：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python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model_fp16 = model.half()</w:t>
              <w:br/>
              <w:t>dummy_input_fp16 = dummy_input.half()</w:t>
              <w:br/>
              <w:br/>
              <w:t>torch.onnx.export(</w:t>
              <w:br/>
              <w:t xml:space="preserve">    model_fp16,</w:t>
              <w:br/>
              <w:t xml:space="preserve">    dummy_input_fp16,</w:t>
              <w:br/>
              <w:t xml:space="preserve">    'xtzh_model_v1.0.fp16.onnx',</w:t>
              <w:br/>
              <w:t xml:space="preserve">    opset_version=17,</w:t>
              <w:br/>
              <w:t xml:space="preserve">    input_names=['input'],</w:t>
              <w:br/>
              <w:t xml:space="preserve">    output_names=output_names</w:t>
              <w:br/>
              <w:t>)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4" w:id="14"/>
      <w:r>
        <w:rPr>
          <w:rFonts w:eastAsia="等线" w:ascii="Arial" w:cs="Arial" w:hAnsi="Arial"/>
          <w:b w:val="true"/>
          <w:sz w:val="36"/>
        </w:rPr>
        <w:t>6. 验证与测试</w:t>
      </w:r>
      <w:bookmarkEnd w:id="1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6.1 确定性测试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由于ONNX Runtime与PyTorch在非确定性算子（如</w:t>
      </w:r>
      <w:r>
        <w:rPr>
          <w:rFonts w:eastAsia="Consolas" w:ascii="Consolas" w:cs="Consolas" w:hAnsi="Consolas"/>
          <w:sz w:val="22"/>
          <w:shd w:fill="EFF0F1"/>
        </w:rPr>
        <w:t>aten::native_dropout</w:t>
      </w:r>
      <w:r>
        <w:rPr>
          <w:rFonts w:eastAsia="等线" w:ascii="Arial" w:cs="Arial" w:hAnsi="Arial"/>
          <w:sz w:val="22"/>
        </w:rPr>
        <w:t>）上可能存在微小差异，我们构建</w:t>
      </w:r>
      <w:r>
        <w:rPr>
          <w:rFonts w:eastAsia="等线" w:ascii="Arial" w:cs="Arial" w:hAnsi="Arial"/>
          <w:b w:val="true"/>
          <w:sz w:val="22"/>
        </w:rPr>
        <w:t>确定性测试集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使用100组固定随机种子生成的输入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分别运行PyTorch、ONNX Runtime、ONNX Runtime（量化）、ONNX Runtime（FP16）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记录每个输出的哈希值（SHA3-384）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所有环境必须产生</w:t>
      </w:r>
      <w:r>
        <w:rPr>
          <w:rFonts w:eastAsia="等线" w:ascii="Arial" w:cs="Arial" w:hAnsi="Arial"/>
          <w:b w:val="true"/>
          <w:sz w:val="22"/>
        </w:rPr>
        <w:t>相同的哈希值</w:t>
      </w:r>
      <w:r>
        <w:rPr>
          <w:rFonts w:eastAsia="等线" w:ascii="Arial" w:cs="Arial" w:hAnsi="Arial"/>
          <w:sz w:val="22"/>
        </w:rPr>
        <w:t>（精度差异导致哈希不同时，需调整容忍阈值或强制截断）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6.2 与ZK编译器联调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将导出的INT8 ONNX模型提交至Nexus zkMCP工具链：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bash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nexus compile \</w:t>
              <w:br/>
              <w:t xml:space="preserve">    --model xtzh_model_v1.0.int8.onnx \</w:t>
              <w:br/>
              <w:t xml:space="preserve">    --backend groth16 \</w:t>
              <w:br/>
              <w:t xml:space="preserve">    --output circuit.zkey \</w:t>
              <w:br/>
              <w:t xml:space="preserve">    --vk verification_key.json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若编译失败，根据错误信息调整模型结构（如替换不支持的算子）。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7" w:id="17"/>
      <w:r>
        <w:rPr>
          <w:rFonts w:eastAsia="等线" w:ascii="Arial" w:cs="Arial" w:hAnsi="Arial"/>
          <w:b w:val="true"/>
          <w:sz w:val="36"/>
        </w:rPr>
        <w:t>7. 常见问题与解决方案</w:t>
      </w:r>
      <w:bookmarkEnd w:id="1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问题现象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可能原因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解决方案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Unsupported ONNX opset version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算子集版本过低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设置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opset_version=17</w:t>
            </w:r>
            <w:r>
              <w:rPr>
                <w:rFonts w:eastAsia="等线" w:ascii="Arial" w:cs="Arial" w:hAnsi="Arial"/>
                <w:sz w:val="22"/>
              </w:rPr>
              <w:t>或更高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RuntimeError: Exporting the operator ... to ONNX opset ... is not supported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使用了自定义Python实现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重写该算子为纯PyTorch张量操作，或注册</w:t>
            </w:r>
            <w:r>
              <w:rPr>
                <w:rFonts w:eastAsia="等线" w:ascii="Arial" w:cs="Arial" w:hAnsi="Arial"/>
                <w:sz w:val="22"/>
              </w:rPr>
              <w:t>自定义符号函数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ONNX Runtime推理结果全为零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模型包含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inplace</w:t>
            </w:r>
            <w:r>
              <w:rPr>
                <w:rFonts w:eastAsia="等线" w:ascii="Arial" w:cs="Arial" w:hAnsi="Arial"/>
                <w:sz w:val="22"/>
              </w:rPr>
              <w:t>操作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禁用所有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inplace=True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量化后精度下降</w:t>
            </w:r>
            <w:r>
              <w:rPr>
                <w:rFonts w:eastAsia="等线" w:ascii="Arial" w:cs="Arial" w:hAnsi="Arial"/>
                <w:sz w:val="22"/>
              </w:rPr>
              <w:t>&gt;1%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校准数据集不足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增加校准样本至1000+，或使用</w:t>
            </w:r>
            <w:r>
              <w:rPr>
                <w:rFonts w:eastAsia="等线" w:ascii="Arial" w:cs="Arial" w:hAnsi="Arial"/>
                <w:b w:val="true"/>
                <w:sz w:val="22"/>
              </w:rPr>
              <w:t>量化感知训练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ONNX模型体积过大（&gt;50MB）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权重未压缩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导出时设置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keep_initializers_as_inputs=False</w:t>
            </w:r>
            <w:r>
              <w:rPr>
                <w:rFonts w:eastAsia="等线" w:ascii="Arial" w:cs="Arial" w:hAnsi="Arial"/>
                <w:sz w:val="22"/>
              </w:rPr>
              <w:t>，或使用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onnxruntime.transformers.optimizer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ZK编译器提示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Unsupported op: ConstantOfShape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动态形状算子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静态化所有形状</w:t>
            </w:r>
            <w:r>
              <w:rPr>
                <w:rFonts w:eastAsia="等线" w:ascii="Arial" w:cs="Arial" w:hAnsi="Arial"/>
                <w:sz w:val="22"/>
              </w:rPr>
              <w:t>，使用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torch.ones(1)</w:t>
            </w:r>
            <w:r>
              <w:rPr>
                <w:rFonts w:eastAsia="等线" w:ascii="Arial" w:cs="Arial" w:hAnsi="Arial"/>
                <w:sz w:val="22"/>
              </w:rPr>
              <w:t>而非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torch.ones(batch_size)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8. 版本记录</w:t>
      </w:r>
      <w:bookmarkEnd w:id="1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版本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日期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修改内容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负责人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0.9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2026-06-10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初始草案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张一凡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  <w:r>
              <w:rPr>
                <w:rFonts w:eastAsia="等线" w:ascii="Arial" w:cs="Arial" w:hAnsi="Arial"/>
                <w:sz w:val="22"/>
              </w:rPr>
              <w:t>.0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2026-07-01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正式发布，适配模型v1.0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张一凡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9" w:id="19"/>
      <w:r>
        <w:rPr>
          <w:rFonts w:eastAsia="等线" w:ascii="Arial" w:cs="Arial" w:hAnsi="Arial"/>
          <w:b w:val="true"/>
          <w:sz w:val="36"/>
        </w:rPr>
        <w:t>9. 附录：模型推理示例（ONNX Runtime）</w:t>
      </w:r>
      <w:bookmarkEnd w:id="1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python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import onnxruntime as ort</w:t>
              <w:br/>
              <w:t>import numpy as np</w:t>
              <w:br/>
              <w:br/>
              <w:t># 加载模型</w:t>
              <w:br/>
              <w:t>session = ort.InferenceSession('xtzh_model_v1.0.final.onnx')</w:t>
              <w:br/>
              <w:br/>
              <w:t># 准备输入（假设已获取50维标准化特征）</w:t>
              <w:br/>
              <w:t>features = np.random.randn(1, 50).astype(np.float32)</w:t>
              <w:br/>
              <w:br/>
              <w:t># 推理</w:t>
              <w:br/>
              <w:t>outputs = session.run(['rate_sdr', 'w_fx', 'w_au', 'w_com', 'deltas'],</w:t>
              <w:br/>
              <w:t xml:space="preserve">                      {'input': features})</w:t>
              <w:br/>
              <w:br/>
              <w:t>rate_sdr = outputs[0][0, 0]  # 标量</w:t>
              <w:br/>
              <w:t>print(f"XTZH Rate: {rate_sdr:.6f} SDR")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本指南与XTZH模型v1.0同时发布，任何模型更新必须同步更新此文档，并重新导出ONNX模型。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NAC人工智能实验室 · 模型工程组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2026年</w:t>
      </w:r>
      <w:r>
        <w:rPr>
          <w:rFonts w:eastAsia="等线" w:ascii="Arial" w:cs="Arial" w:hAnsi="Arial"/>
          <w:sz w:val="22"/>
        </w:rPr>
        <w:t>2</w:t>
      </w:r>
      <w:r>
        <w:rPr>
          <w:rFonts w:eastAsia="等线" w:ascii="Arial" w:cs="Arial" w:hAnsi="Arial"/>
          <w:sz w:val="22"/>
        </w:rPr>
        <w:t>月1</w:t>
      </w:r>
      <w:r>
        <w:rPr>
          <w:rFonts w:eastAsia="等线" w:ascii="Arial" w:cs="Arial" w:hAnsi="Arial"/>
          <w:sz w:val="22"/>
        </w:rPr>
        <w:t>2</w:t>
      </w:r>
      <w:r>
        <w:rPr>
          <w:rFonts w:eastAsia="等线" w:ascii="Arial" w:cs="Arial" w:hAnsi="Arial"/>
          <w:sz w:val="22"/>
        </w:rPr>
        <w:t>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423876">
    <w:lvl>
      <w:numFmt w:val="bullet"/>
      <w:suff w:val="tab"/>
      <w:lvlText w:val="•"/>
      <w:rPr>
        <w:color w:val="3370ff"/>
      </w:rPr>
    </w:lvl>
  </w:abstractNum>
  <w:abstractNum w:abstractNumId="2423877">
    <w:lvl>
      <w:numFmt w:val="bullet"/>
      <w:suff w:val="tab"/>
      <w:lvlText w:val="•"/>
      <w:rPr>
        <w:color w:val="3370ff"/>
      </w:rPr>
    </w:lvl>
  </w:abstractNum>
  <w:abstractNum w:abstractNumId="2423878">
    <w:lvl>
      <w:numFmt w:val="bullet"/>
      <w:suff w:val="tab"/>
      <w:lvlText w:val="•"/>
      <w:rPr>
        <w:color w:val="3370ff"/>
      </w:rPr>
    </w:lvl>
  </w:abstractNum>
  <w:abstractNum w:abstractNumId="2423879">
    <w:lvl>
      <w:numFmt w:val="bullet"/>
      <w:suff w:val="tab"/>
      <w:lvlText w:val="•"/>
      <w:rPr>
        <w:color w:val="3370ff"/>
      </w:rPr>
    </w:lvl>
  </w:abstractNum>
  <w:abstractNum w:abstractNumId="2423880">
    <w:lvl>
      <w:numFmt w:val="bullet"/>
      <w:suff w:val="tab"/>
      <w:lvlText w:val="•"/>
      <w:rPr>
        <w:color w:val="3370ff"/>
      </w:rPr>
    </w:lvl>
  </w:abstractNum>
  <w:abstractNum w:abstractNumId="2423881">
    <w:lvl>
      <w:numFmt w:val="bullet"/>
      <w:suff w:val="tab"/>
      <w:lvlText w:val="•"/>
      <w:rPr>
        <w:color w:val="3370ff"/>
      </w:rPr>
    </w:lvl>
  </w:abstractNum>
  <w:abstractNum w:abstractNumId="2423882">
    <w:lvl>
      <w:numFmt w:val="bullet"/>
      <w:suff w:val="tab"/>
      <w:lvlText w:val="•"/>
      <w:rPr>
        <w:color w:val="3370ff"/>
      </w:rPr>
    </w:lvl>
  </w:abstractNum>
  <w:abstractNum w:abstractNumId="2423883">
    <w:lvl>
      <w:numFmt w:val="bullet"/>
      <w:suff w:val="tab"/>
      <w:lvlText w:val="•"/>
      <w:rPr>
        <w:color w:val="3370ff"/>
      </w:rPr>
    </w:lvl>
  </w:abstractNum>
  <w:abstractNum w:abstractNumId="2423884">
    <w:lvl>
      <w:numFmt w:val="bullet"/>
      <w:suff w:val="tab"/>
      <w:lvlText w:val="•"/>
      <w:rPr>
        <w:color w:val="3370ff"/>
      </w:rPr>
    </w:lvl>
  </w:abstractNum>
  <w:abstractNum w:abstractNumId="2423885">
    <w:lvl>
      <w:numFmt w:val="bullet"/>
      <w:suff w:val="tab"/>
      <w:lvlText w:val="•"/>
      <w:rPr>
        <w:color w:val="3370ff"/>
      </w:rPr>
    </w:lvl>
  </w:abstractNum>
  <w:abstractNum w:abstractNumId="2423886">
    <w:lvl>
      <w:numFmt w:val="bullet"/>
      <w:suff w:val="tab"/>
      <w:lvlText w:val="•"/>
      <w:rPr>
        <w:color w:val="3370ff"/>
      </w:rPr>
    </w:lvl>
  </w:abstractNum>
  <w:abstractNum w:abstractNumId="2423887">
    <w:lvl>
      <w:numFmt w:val="bullet"/>
      <w:suff w:val="tab"/>
      <w:lvlText w:val="•"/>
      <w:rPr>
        <w:color w:val="3370ff"/>
      </w:rPr>
    </w:lvl>
  </w:abstractNum>
  <w:num w:numId="1">
    <w:abstractNumId w:val="2423876"/>
  </w:num>
  <w:num w:numId="2">
    <w:abstractNumId w:val="2423877"/>
  </w:num>
  <w:num w:numId="3">
    <w:abstractNumId w:val="2423878"/>
  </w:num>
  <w:num w:numId="4">
    <w:abstractNumId w:val="2423879"/>
  </w:num>
  <w:num w:numId="5">
    <w:abstractNumId w:val="2423880"/>
  </w:num>
  <w:num w:numId="6">
    <w:abstractNumId w:val="2423881"/>
  </w:num>
  <w:num w:numId="7">
    <w:abstractNumId w:val="2423882"/>
  </w:num>
  <w:num w:numId="8">
    <w:abstractNumId w:val="2423883"/>
  </w:num>
  <w:num w:numId="9">
    <w:abstractNumId w:val="2423884"/>
  </w:num>
  <w:num w:numId="10">
    <w:abstractNumId w:val="2423885"/>
  </w:num>
  <w:num w:numId="11">
    <w:abstractNumId w:val="2423886"/>
  </w:num>
  <w:num w:numId="12">
    <w:abstractNumId w:val="2423887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2026-02-12T12:49:30Z</dcterms:created>
  <dc:creator>Apache POI</dc:creator>
</cp:coreProperties>
</file>